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54A" w:rsidRDefault="00A80A8B" w:rsidP="00A80A8B">
      <w:pPr>
        <w:jc w:val="right"/>
        <w:rPr>
          <w:rFonts w:ascii="Times New Roman" w:hAnsi="Times New Roman" w:cs="Times New Roman"/>
          <w:b/>
          <w:bCs/>
        </w:rPr>
      </w:pPr>
      <w:r w:rsidRPr="00A80A8B">
        <w:rPr>
          <w:rFonts w:ascii="Times New Roman" w:hAnsi="Times New Roman" w:cs="Times New Roman"/>
          <w:b/>
          <w:bCs/>
        </w:rPr>
        <w:t xml:space="preserve">В </w:t>
      </w:r>
      <w:r w:rsidRPr="00A80A8B">
        <w:rPr>
          <w:rFonts w:ascii="Times New Roman" w:hAnsi="Times New Roman" w:cs="Times New Roman"/>
          <w:b/>
          <w:bCs/>
        </w:rPr>
        <w:t>Прокуратур</w:t>
      </w:r>
      <w:r w:rsidRPr="00A80A8B">
        <w:rPr>
          <w:rFonts w:ascii="Times New Roman" w:hAnsi="Times New Roman" w:cs="Times New Roman"/>
          <w:b/>
          <w:bCs/>
        </w:rPr>
        <w:t xml:space="preserve">у </w:t>
      </w:r>
      <w:r w:rsidRPr="00A80A8B">
        <w:rPr>
          <w:rFonts w:ascii="Times New Roman" w:hAnsi="Times New Roman" w:cs="Times New Roman"/>
          <w:b/>
          <w:bCs/>
        </w:rPr>
        <w:t xml:space="preserve">города </w:t>
      </w:r>
      <w:r w:rsidRPr="00A80A8B">
        <w:rPr>
          <w:rFonts w:ascii="Times New Roman" w:hAnsi="Times New Roman" w:cs="Times New Roman"/>
          <w:b/>
          <w:bCs/>
        </w:rPr>
        <w:t>______</w:t>
      </w:r>
    </w:p>
    <w:p w:rsidR="00A80A8B" w:rsidRDefault="00A80A8B" w:rsidP="00A80A8B">
      <w:pPr>
        <w:jc w:val="right"/>
        <w:rPr>
          <w:rFonts w:ascii="Times New Roman" w:hAnsi="Times New Roman" w:cs="Times New Roman"/>
          <w:b/>
          <w:bCs/>
        </w:rPr>
      </w:pPr>
    </w:p>
    <w:p w:rsidR="00A80A8B" w:rsidRDefault="00A80A8B" w:rsidP="00A80A8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Заявитель: _______________________(ФИО)</w:t>
      </w:r>
    </w:p>
    <w:p w:rsidR="00A80A8B" w:rsidRPr="00A80A8B" w:rsidRDefault="00A80A8B" w:rsidP="00A80A8B">
      <w:pPr>
        <w:jc w:val="right"/>
        <w:rPr>
          <w:rFonts w:ascii="Times New Roman" w:hAnsi="Times New Roman" w:cs="Times New Roman"/>
        </w:rPr>
      </w:pPr>
      <w:r w:rsidRPr="00A80A8B">
        <w:rPr>
          <w:rFonts w:ascii="Times New Roman" w:hAnsi="Times New Roman" w:cs="Times New Roman"/>
        </w:rPr>
        <w:t>Электронная почта: _______________</w:t>
      </w:r>
    </w:p>
    <w:p w:rsidR="00A80A8B" w:rsidRDefault="00A80A8B" w:rsidP="00A80A8B">
      <w:pPr>
        <w:jc w:val="right"/>
        <w:rPr>
          <w:rFonts w:ascii="Times New Roman" w:hAnsi="Times New Roman" w:cs="Times New Roman"/>
        </w:rPr>
      </w:pPr>
      <w:r w:rsidRPr="00A80A8B">
        <w:rPr>
          <w:rFonts w:ascii="Times New Roman" w:hAnsi="Times New Roman" w:cs="Times New Roman"/>
        </w:rPr>
        <w:t>Телефон: __________________________</w:t>
      </w:r>
    </w:p>
    <w:p w:rsidR="00A80A8B" w:rsidRDefault="00A80A8B" w:rsidP="00DB7F8F">
      <w:pPr>
        <w:spacing w:line="276" w:lineRule="auto"/>
        <w:jc w:val="right"/>
        <w:rPr>
          <w:rFonts w:ascii="Times New Roman" w:hAnsi="Times New Roman" w:cs="Times New Roman"/>
        </w:rPr>
      </w:pPr>
    </w:p>
    <w:p w:rsidR="00A80A8B" w:rsidRDefault="00A80A8B" w:rsidP="00DB7F8F">
      <w:pPr>
        <w:spacing w:line="276" w:lineRule="auto"/>
        <w:jc w:val="right"/>
        <w:rPr>
          <w:rFonts w:ascii="Times New Roman" w:hAnsi="Times New Roman" w:cs="Times New Roman"/>
        </w:rPr>
      </w:pPr>
    </w:p>
    <w:p w:rsidR="00A80A8B" w:rsidRPr="00A80A8B" w:rsidRDefault="00A80A8B" w:rsidP="00DB7F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A8B">
        <w:rPr>
          <w:rFonts w:ascii="Times New Roman" w:hAnsi="Times New Roman" w:cs="Times New Roman"/>
          <w:b/>
          <w:bCs/>
        </w:rPr>
        <w:t>ЖАЛОБА</w:t>
      </w:r>
    </w:p>
    <w:p w:rsidR="00A80A8B" w:rsidRDefault="00A80A8B" w:rsidP="00D3566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A8B">
        <w:rPr>
          <w:rFonts w:ascii="Times New Roman" w:hAnsi="Times New Roman" w:cs="Times New Roman"/>
          <w:b/>
          <w:bCs/>
        </w:rPr>
        <w:t>на</w:t>
      </w:r>
      <w:r>
        <w:rPr>
          <w:rFonts w:ascii="Times New Roman" w:hAnsi="Times New Roman" w:cs="Times New Roman"/>
          <w:b/>
          <w:bCs/>
        </w:rPr>
        <w:t xml:space="preserve"> нарушения требований </w:t>
      </w:r>
      <w:r w:rsidRPr="00A80A8B">
        <w:rPr>
          <w:rFonts w:ascii="Times New Roman" w:hAnsi="Times New Roman" w:cs="Times New Roman"/>
          <w:b/>
          <w:bCs/>
        </w:rPr>
        <w:t xml:space="preserve">по доступности </w:t>
      </w:r>
      <w:r w:rsidR="00D35667" w:rsidRPr="00D35667">
        <w:rPr>
          <w:rFonts w:ascii="Times New Roman" w:hAnsi="Times New Roman" w:cs="Times New Roman"/>
          <w:b/>
          <w:bCs/>
        </w:rPr>
        <w:t>эвакуационных</w:t>
      </w:r>
      <w:r w:rsidR="00D35667">
        <w:rPr>
          <w:rFonts w:ascii="Times New Roman" w:hAnsi="Times New Roman" w:cs="Times New Roman"/>
          <w:b/>
          <w:bCs/>
        </w:rPr>
        <w:t xml:space="preserve"> выходов</w:t>
      </w:r>
      <w:r w:rsidR="00D35667">
        <w:rPr>
          <w:rFonts w:ascii="Times New Roman" w:hAnsi="Times New Roman" w:cs="Times New Roman"/>
          <w:b/>
          <w:bCs/>
        </w:rPr>
        <w:br/>
        <w:t xml:space="preserve">из </w:t>
      </w:r>
      <w:r w:rsidRPr="00A80A8B">
        <w:rPr>
          <w:rFonts w:ascii="Times New Roman" w:hAnsi="Times New Roman" w:cs="Times New Roman"/>
          <w:b/>
          <w:bCs/>
        </w:rPr>
        <w:t>зданий и сооружений для маломобильных групп населения</w:t>
      </w:r>
    </w:p>
    <w:p w:rsidR="00A80A8B" w:rsidRDefault="00A80A8B" w:rsidP="00DB7F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F2960" w:rsidRPr="002F2960" w:rsidRDefault="00DB7F8F" w:rsidP="009C799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______________________ </w:t>
      </w:r>
      <w:r w:rsidRPr="00DB7F8F">
        <w:rPr>
          <w:rFonts w:ascii="Times New Roman" w:hAnsi="Times New Roman" w:cs="Times New Roman"/>
          <w:highlight w:val="yellow"/>
        </w:rPr>
        <w:t>(название объекта</w:t>
      </w:r>
      <w:r w:rsidRPr="00DB7F8F">
        <w:rPr>
          <w:rFonts w:ascii="Times New Roman" w:hAnsi="Times New Roman" w:cs="Times New Roman"/>
          <w:highlight w:val="yellow"/>
        </w:rPr>
        <w:t xml:space="preserve"> спорта</w:t>
      </w:r>
      <w:r w:rsidRPr="00DB7F8F">
        <w:rPr>
          <w:rFonts w:ascii="Times New Roman" w:hAnsi="Times New Roman" w:cs="Times New Roman"/>
          <w:highlight w:val="yellow"/>
        </w:rPr>
        <w:t>/</w:t>
      </w:r>
      <w:r w:rsidRPr="00DB7F8F">
        <w:rPr>
          <w:rFonts w:ascii="Times New Roman" w:hAnsi="Times New Roman" w:cs="Times New Roman"/>
          <w:highlight w:val="yellow"/>
        </w:rPr>
        <w:t>культуры</w:t>
      </w:r>
      <w:r w:rsidRPr="00DB7F8F">
        <w:rPr>
          <w:rFonts w:ascii="Times New Roman" w:hAnsi="Times New Roman" w:cs="Times New Roman"/>
          <w:highlight w:val="yellow"/>
        </w:rPr>
        <w:t>/</w:t>
      </w:r>
      <w:r w:rsidR="00D35667">
        <w:rPr>
          <w:rFonts w:ascii="Times New Roman" w:hAnsi="Times New Roman" w:cs="Times New Roman"/>
          <w:highlight w:val="yellow"/>
        </w:rPr>
        <w:t>концертного зала/</w:t>
      </w:r>
      <w:r w:rsidRPr="00DB7F8F">
        <w:rPr>
          <w:rFonts w:ascii="Times New Roman" w:hAnsi="Times New Roman" w:cs="Times New Roman"/>
          <w:highlight w:val="yellow"/>
        </w:rPr>
        <w:t>общественного пространства)</w:t>
      </w:r>
      <w:r>
        <w:rPr>
          <w:rFonts w:ascii="Times New Roman" w:hAnsi="Times New Roman" w:cs="Times New Roman"/>
        </w:rPr>
        <w:t xml:space="preserve">, расположенному по адресу: ________ </w:t>
      </w:r>
      <w:r w:rsidRPr="00DB7F8F">
        <w:rPr>
          <w:rFonts w:ascii="Times New Roman" w:hAnsi="Times New Roman" w:cs="Times New Roman"/>
          <w:highlight w:val="yellow"/>
        </w:rPr>
        <w:t>(адрес учреждения)</w:t>
      </w:r>
      <w:r>
        <w:rPr>
          <w:rFonts w:ascii="Times New Roman" w:hAnsi="Times New Roman" w:cs="Times New Roman"/>
        </w:rPr>
        <w:t xml:space="preserve"> в нарушение </w:t>
      </w:r>
      <w:r w:rsidRPr="00DB7F8F">
        <w:rPr>
          <w:rFonts w:ascii="Times New Roman" w:hAnsi="Times New Roman" w:cs="Times New Roman"/>
        </w:rPr>
        <w:t xml:space="preserve">СП 59.13330.2020 </w:t>
      </w:r>
      <w:r>
        <w:rPr>
          <w:rFonts w:ascii="Times New Roman" w:hAnsi="Times New Roman" w:cs="Times New Roman"/>
        </w:rPr>
        <w:t>«</w:t>
      </w:r>
      <w:r w:rsidRPr="00DB7F8F">
        <w:rPr>
          <w:rFonts w:ascii="Times New Roman" w:hAnsi="Times New Roman" w:cs="Times New Roman"/>
        </w:rPr>
        <w:t>СНиП 35-01-2001 Доступность зданий и сооружений для маломобильных групп населения</w:t>
      </w:r>
      <w:r>
        <w:rPr>
          <w:rFonts w:ascii="Times New Roman" w:hAnsi="Times New Roman" w:cs="Times New Roman"/>
        </w:rPr>
        <w:t xml:space="preserve">» (утверждено </w:t>
      </w:r>
      <w:r w:rsidRPr="00DB7F8F">
        <w:rPr>
          <w:rFonts w:ascii="Times New Roman" w:hAnsi="Times New Roman" w:cs="Times New Roman"/>
        </w:rPr>
        <w:t>Приказ</w:t>
      </w:r>
      <w:r w:rsidR="00C53F54">
        <w:rPr>
          <w:rFonts w:ascii="Times New Roman" w:hAnsi="Times New Roman" w:cs="Times New Roman"/>
        </w:rPr>
        <w:t>ом</w:t>
      </w:r>
      <w:r w:rsidRPr="00DB7F8F">
        <w:rPr>
          <w:rFonts w:ascii="Times New Roman" w:hAnsi="Times New Roman" w:cs="Times New Roman"/>
        </w:rPr>
        <w:t xml:space="preserve"> Минстроя России от 30.12.2020 </w:t>
      </w:r>
      <w:r w:rsidR="00C53F54">
        <w:rPr>
          <w:rFonts w:ascii="Times New Roman" w:hAnsi="Times New Roman" w:cs="Times New Roman"/>
        </w:rPr>
        <w:t>№</w:t>
      </w:r>
      <w:r w:rsidRPr="00DB7F8F">
        <w:rPr>
          <w:rFonts w:ascii="Times New Roman" w:hAnsi="Times New Roman" w:cs="Times New Roman"/>
        </w:rPr>
        <w:t xml:space="preserve"> 904/</w:t>
      </w:r>
      <w:proofErr w:type="spellStart"/>
      <w:r w:rsidRPr="00DB7F8F"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)</w:t>
      </w:r>
      <w:r w:rsidRPr="00DB7F8F">
        <w:rPr>
          <w:rFonts w:ascii="Times New Roman" w:hAnsi="Times New Roman" w:cs="Times New Roman"/>
        </w:rPr>
        <w:t xml:space="preserve"> </w:t>
      </w:r>
      <w:r w:rsidRPr="0076110C">
        <w:rPr>
          <w:rFonts w:ascii="Times New Roman" w:hAnsi="Times New Roman" w:cs="Times New Roman"/>
          <w:b/>
          <w:bCs/>
        </w:rPr>
        <w:t xml:space="preserve">не соблюдаются требования </w:t>
      </w:r>
      <w:r w:rsidR="002F2960" w:rsidRPr="002F2960">
        <w:rPr>
          <w:rFonts w:ascii="Times New Roman" w:hAnsi="Times New Roman" w:cs="Times New Roman"/>
          <w:b/>
          <w:bCs/>
        </w:rPr>
        <w:t>по доступности эвакуационных выходов</w:t>
      </w:r>
      <w:r w:rsidR="002F2960">
        <w:rPr>
          <w:rFonts w:ascii="Times New Roman" w:hAnsi="Times New Roman" w:cs="Times New Roman"/>
          <w:b/>
          <w:bCs/>
        </w:rPr>
        <w:t xml:space="preserve"> </w:t>
      </w:r>
      <w:r w:rsidR="002F2960" w:rsidRPr="002F2960">
        <w:rPr>
          <w:rFonts w:ascii="Times New Roman" w:hAnsi="Times New Roman" w:cs="Times New Roman"/>
          <w:b/>
          <w:bCs/>
        </w:rPr>
        <w:t>из зданий и сооружений для маломобильных групп населения</w:t>
      </w:r>
      <w:r w:rsidR="002F2960">
        <w:rPr>
          <w:rFonts w:ascii="Times New Roman" w:hAnsi="Times New Roman" w:cs="Times New Roman"/>
          <w:b/>
          <w:bCs/>
        </w:rPr>
        <w:t>.</w:t>
      </w:r>
    </w:p>
    <w:p w:rsidR="00DB7F8F" w:rsidRDefault="00DB7F8F" w:rsidP="00DB7F8F">
      <w:pPr>
        <w:spacing w:line="276" w:lineRule="auto"/>
        <w:jc w:val="both"/>
        <w:rPr>
          <w:rFonts w:ascii="Times New Roman" w:hAnsi="Times New Roman" w:cs="Times New Roman"/>
        </w:rPr>
      </w:pPr>
    </w:p>
    <w:p w:rsidR="00D35667" w:rsidRDefault="009C7997" w:rsidP="0006713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здании </w:t>
      </w:r>
      <w:r w:rsidRPr="009C7997">
        <w:rPr>
          <w:rFonts w:ascii="Times New Roman" w:hAnsi="Times New Roman" w:cs="Times New Roman"/>
          <w:highlight w:val="yellow"/>
        </w:rPr>
        <w:t>_____</w:t>
      </w:r>
      <w:r>
        <w:rPr>
          <w:rFonts w:ascii="Times New Roman" w:hAnsi="Times New Roman" w:cs="Times New Roman"/>
          <w:highlight w:val="yellow"/>
        </w:rPr>
        <w:t>______</w:t>
      </w:r>
      <w:proofErr w:type="gramStart"/>
      <w:r>
        <w:rPr>
          <w:rFonts w:ascii="Times New Roman" w:hAnsi="Times New Roman" w:cs="Times New Roman"/>
          <w:highlight w:val="yellow"/>
        </w:rPr>
        <w:t>_</w:t>
      </w:r>
      <w:r w:rsidRPr="009C7997">
        <w:rPr>
          <w:rFonts w:ascii="Times New Roman" w:hAnsi="Times New Roman" w:cs="Times New Roman"/>
          <w:highlight w:val="yellow"/>
        </w:rPr>
        <w:t>(</w:t>
      </w:r>
      <w:proofErr w:type="gramEnd"/>
      <w:r w:rsidRPr="009C7997">
        <w:rPr>
          <w:rFonts w:ascii="Times New Roman" w:hAnsi="Times New Roman" w:cs="Times New Roman"/>
          <w:highlight w:val="yellow"/>
        </w:rPr>
        <w:t>название площадки)</w:t>
      </w:r>
      <w:r>
        <w:rPr>
          <w:rFonts w:ascii="Times New Roman" w:hAnsi="Times New Roman" w:cs="Times New Roman"/>
        </w:rPr>
        <w:t xml:space="preserve"> имеются следующие нарушения:</w:t>
      </w:r>
    </w:p>
    <w:p w:rsidR="009C7997" w:rsidRPr="009C7997" w:rsidRDefault="009C7997" w:rsidP="0006713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9C7997">
        <w:rPr>
          <w:rFonts w:ascii="Times New Roman" w:hAnsi="Times New Roman" w:cs="Times New Roman"/>
          <w:color w:val="FF0000"/>
          <w:highlight w:val="yellow"/>
        </w:rPr>
        <w:t>(выбрать подходящие пункты)</w:t>
      </w:r>
    </w:p>
    <w:p w:rsidR="005843FA" w:rsidRDefault="005843FA" w:rsidP="005843FA">
      <w:pPr>
        <w:pStyle w:val="a4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9D7352">
        <w:rPr>
          <w:b/>
          <w:bCs/>
        </w:rPr>
        <w:t>Эвакуационный выход</w:t>
      </w:r>
      <w:r>
        <w:rPr>
          <w:b/>
          <w:bCs/>
        </w:rPr>
        <w:t xml:space="preserve"> находится на большом расстоянии от мест, предназначенных для </w:t>
      </w:r>
      <w:r w:rsidRPr="00812BAB">
        <w:rPr>
          <w:b/>
          <w:bCs/>
        </w:rPr>
        <w:t>маломобильных групп населени</w:t>
      </w:r>
      <w:r>
        <w:rPr>
          <w:b/>
          <w:bCs/>
        </w:rPr>
        <w:t xml:space="preserve">я. Кроме того, доступ к нему затруднён из-за отсутствия пандусов. </w:t>
      </w:r>
    </w:p>
    <w:p w:rsidR="005843FA" w:rsidRPr="00812BAB" w:rsidRDefault="005843FA" w:rsidP="005843FA">
      <w:pPr>
        <w:pStyle w:val="a4"/>
        <w:spacing w:line="276" w:lineRule="auto"/>
        <w:ind w:firstLine="567"/>
        <w:jc w:val="both"/>
        <w:rPr>
          <w:b/>
          <w:bCs/>
        </w:rPr>
      </w:pPr>
      <w:r w:rsidRPr="00132B47">
        <w:t xml:space="preserve">Как указано в </w:t>
      </w:r>
      <w:proofErr w:type="spellStart"/>
      <w:r w:rsidRPr="00132B47">
        <w:t>пп</w:t>
      </w:r>
      <w:proofErr w:type="spellEnd"/>
      <w:r w:rsidRPr="00132B47">
        <w:t>.</w:t>
      </w:r>
      <w:r w:rsidRPr="009D7352">
        <w:rPr>
          <w:b/>
          <w:bCs/>
        </w:rPr>
        <w:t xml:space="preserve"> </w:t>
      </w:r>
      <w:r>
        <w:t xml:space="preserve">6.2.19-20 </w:t>
      </w:r>
      <w:r w:rsidRPr="00DB7F8F">
        <w:t>СНиП 35-01-2001</w:t>
      </w:r>
      <w:r>
        <w:t>, проектные решения зданий и сооружений должны обеспечивать безопасность посетителей с обязательным учетом психофизиологических возможностей инвалидов различных категорий, по скорости и способу восприятия информации, ограничению скорости передвижения СП 59.13330.2020 33 и пр., их численности и места предполагаемого нахождения в здании или сооружении.</w:t>
      </w:r>
    </w:p>
    <w:p w:rsidR="005843FA" w:rsidRDefault="005843FA" w:rsidP="005843FA">
      <w:pPr>
        <w:pStyle w:val="a4"/>
        <w:shd w:val="clear" w:color="auto" w:fill="FFFFFF"/>
        <w:spacing w:line="276" w:lineRule="auto"/>
        <w:ind w:firstLine="567"/>
        <w:jc w:val="both"/>
        <w:rPr>
          <w:u w:val="single"/>
        </w:rPr>
      </w:pPr>
      <w:r>
        <w:t xml:space="preserve">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наружу. Места обслуживания МГН, относящихся к группам мобильности М2–М4 (инвалиды с нарушением зрения, пользующиеся белой тростью; инвалиды использующие при движении дополнительные опоры (костыли, трости): с </w:t>
      </w:r>
      <w:proofErr w:type="spellStart"/>
      <w:r>
        <w:t>однои</w:t>
      </w:r>
      <w:proofErr w:type="spellEnd"/>
      <w:r>
        <w:t xml:space="preserve">̆ </w:t>
      </w:r>
      <w:proofErr w:type="spellStart"/>
      <w:r>
        <w:t>опорои</w:t>
      </w:r>
      <w:proofErr w:type="spellEnd"/>
      <w:r>
        <w:t xml:space="preserve">̆; с двумя опорами; передвигающиеся без дополнительных опор;  инвалиды на протезах; инвалиды и другие МГН, не относящиеся к группе М2, передвигающиеся на креслах-колясках), </w:t>
      </w:r>
      <w:r w:rsidRPr="00DC1376">
        <w:rPr>
          <w:u w:val="single"/>
        </w:rPr>
        <w:t>следует размещать на расстоянии не более 15 м от выходов из помещений.</w:t>
      </w:r>
    </w:p>
    <w:p w:rsidR="00357D01" w:rsidRDefault="00357D01" w:rsidP="00357D01">
      <w:pPr>
        <w:pStyle w:val="a4"/>
        <w:spacing w:line="276" w:lineRule="auto"/>
        <w:ind w:firstLine="567"/>
        <w:jc w:val="both"/>
        <w:rPr>
          <w:i/>
          <w:iCs/>
          <w:color w:val="FF0000"/>
        </w:rPr>
      </w:pPr>
      <w:r w:rsidRPr="00357D01">
        <w:rPr>
          <w:highlight w:val="yellow"/>
        </w:rPr>
        <w:t xml:space="preserve">Пандус, </w:t>
      </w:r>
      <w:proofErr w:type="spellStart"/>
      <w:r w:rsidRPr="00357D01">
        <w:rPr>
          <w:highlight w:val="yellow"/>
        </w:rPr>
        <w:t>служащии</w:t>
      </w:r>
      <w:proofErr w:type="spellEnd"/>
      <w:r w:rsidRPr="00357D01">
        <w:rPr>
          <w:highlight w:val="yellow"/>
        </w:rPr>
        <w:t xml:space="preserve">̆ путем эвакуации со второго и вышележащих </w:t>
      </w:r>
      <w:proofErr w:type="spellStart"/>
      <w:r w:rsidRPr="00357D01">
        <w:rPr>
          <w:highlight w:val="yellow"/>
        </w:rPr>
        <w:t>этажеи</w:t>
      </w:r>
      <w:proofErr w:type="spellEnd"/>
      <w:r w:rsidRPr="00357D01">
        <w:rPr>
          <w:highlight w:val="yellow"/>
        </w:rPr>
        <w:t>̆, должен иметь выход наружу из здания на прилегающую территорию</w:t>
      </w:r>
      <w:r w:rsidRPr="00357D01">
        <w:rPr>
          <w:highlight w:val="yellow"/>
        </w:rPr>
        <w:t xml:space="preserve"> (п. </w:t>
      </w:r>
      <w:r w:rsidRPr="00357D01">
        <w:rPr>
          <w:highlight w:val="yellow"/>
        </w:rPr>
        <w:t>6.2.22</w:t>
      </w:r>
      <w:r w:rsidRPr="00357D01">
        <w:rPr>
          <w:highlight w:val="yellow"/>
        </w:rPr>
        <w:t xml:space="preserve">). </w:t>
      </w:r>
      <w:r w:rsidRPr="00357D01">
        <w:rPr>
          <w:i/>
          <w:iCs/>
          <w:color w:val="FF0000"/>
          <w:highlight w:val="yellow"/>
        </w:rPr>
        <w:t>Оставляем, если речь идёт про 2 этаж и выше.</w:t>
      </w:r>
    </w:p>
    <w:p w:rsidR="00CF6712" w:rsidRPr="00DC1376" w:rsidRDefault="00CF6712" w:rsidP="00C03472">
      <w:pPr>
        <w:pStyle w:val="a4"/>
        <w:shd w:val="clear" w:color="auto" w:fill="FFFFFF"/>
        <w:spacing w:line="276" w:lineRule="auto"/>
        <w:jc w:val="both"/>
      </w:pPr>
    </w:p>
    <w:p w:rsidR="009C7997" w:rsidRDefault="009C7997" w:rsidP="00067137">
      <w:pPr>
        <w:pStyle w:val="a4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9C7997">
        <w:rPr>
          <w:b/>
          <w:bCs/>
        </w:rPr>
        <w:lastRenderedPageBreak/>
        <w:t xml:space="preserve">В </w:t>
      </w:r>
      <w:r w:rsidRPr="009C7997">
        <w:rPr>
          <w:b/>
          <w:bCs/>
        </w:rPr>
        <w:t xml:space="preserve">здании </w:t>
      </w:r>
      <w:r w:rsidRPr="009C7997">
        <w:rPr>
          <w:b/>
          <w:bCs/>
          <w:highlight w:val="yellow"/>
        </w:rPr>
        <w:t>___________</w:t>
      </w:r>
      <w:proofErr w:type="gramStart"/>
      <w:r w:rsidRPr="009C7997">
        <w:rPr>
          <w:b/>
          <w:bCs/>
          <w:highlight w:val="yellow"/>
        </w:rPr>
        <w:t>_(</w:t>
      </w:r>
      <w:proofErr w:type="gramEnd"/>
      <w:r w:rsidRPr="009C7997">
        <w:rPr>
          <w:b/>
          <w:bCs/>
          <w:highlight w:val="yellow"/>
        </w:rPr>
        <w:t>название площадки)</w:t>
      </w:r>
      <w:r w:rsidRPr="009C7997">
        <w:rPr>
          <w:b/>
          <w:bCs/>
        </w:rPr>
        <w:t xml:space="preserve"> рядом с местом </w:t>
      </w:r>
      <w:r w:rsidRPr="009C7997">
        <w:rPr>
          <w:b/>
          <w:bCs/>
        </w:rPr>
        <w:t xml:space="preserve">для </w:t>
      </w:r>
      <w:r w:rsidRPr="009C7997">
        <w:rPr>
          <w:b/>
          <w:bCs/>
        </w:rPr>
        <w:t>зрителей</w:t>
      </w:r>
      <w:r w:rsidRPr="009C7997">
        <w:rPr>
          <w:b/>
          <w:bCs/>
        </w:rPr>
        <w:t>̆ на креслах-колясках</w:t>
      </w:r>
      <w:r w:rsidRPr="009C7997">
        <w:rPr>
          <w:b/>
          <w:bCs/>
        </w:rPr>
        <w:t xml:space="preserve"> не предусмотрено </w:t>
      </w:r>
      <w:r w:rsidRPr="009C7997">
        <w:rPr>
          <w:b/>
          <w:bCs/>
        </w:rPr>
        <w:t>место для сопровождающего лица.</w:t>
      </w:r>
      <w:r>
        <w:rPr>
          <w:b/>
          <w:bCs/>
        </w:rPr>
        <w:t xml:space="preserve"> Кроме того, </w:t>
      </w:r>
      <w:r w:rsidRPr="009C7997">
        <w:rPr>
          <w:b/>
          <w:bCs/>
        </w:rPr>
        <w:t>сопровождающе</w:t>
      </w:r>
      <w:r>
        <w:rPr>
          <w:b/>
          <w:bCs/>
        </w:rPr>
        <w:t>е</w:t>
      </w:r>
      <w:r w:rsidRPr="009C7997">
        <w:rPr>
          <w:b/>
          <w:bCs/>
        </w:rPr>
        <w:t xml:space="preserve"> лиц</w:t>
      </w:r>
      <w:r>
        <w:rPr>
          <w:b/>
          <w:bCs/>
        </w:rPr>
        <w:t xml:space="preserve">о находится </w:t>
      </w:r>
      <w:r w:rsidRPr="009C7997">
        <w:rPr>
          <w:b/>
          <w:bCs/>
          <w:highlight w:val="yellow"/>
        </w:rPr>
        <w:t>в другом помещении/другом конце зала</w:t>
      </w:r>
      <w:r>
        <w:rPr>
          <w:b/>
          <w:bCs/>
        </w:rPr>
        <w:t xml:space="preserve"> от гражданина на </w:t>
      </w:r>
      <w:r w:rsidRPr="009C7997">
        <w:rPr>
          <w:b/>
          <w:bCs/>
        </w:rPr>
        <w:t>кресл</w:t>
      </w:r>
      <w:r>
        <w:rPr>
          <w:b/>
          <w:bCs/>
        </w:rPr>
        <w:t>о</w:t>
      </w:r>
      <w:r w:rsidRPr="009C7997">
        <w:rPr>
          <w:b/>
          <w:bCs/>
        </w:rPr>
        <w:t>-коляск</w:t>
      </w:r>
      <w:r>
        <w:rPr>
          <w:b/>
          <w:bCs/>
        </w:rPr>
        <w:t xml:space="preserve">е, что </w:t>
      </w:r>
      <w:r w:rsidR="00E7111F">
        <w:rPr>
          <w:b/>
          <w:bCs/>
        </w:rPr>
        <w:t xml:space="preserve">является препятствием для оказания ему надлежащей и оперативной помощи в экстренных случаях. </w:t>
      </w:r>
    </w:p>
    <w:p w:rsidR="009C7997" w:rsidRDefault="009C7997" w:rsidP="00067137">
      <w:pPr>
        <w:pStyle w:val="a4"/>
        <w:spacing w:line="276" w:lineRule="auto"/>
        <w:ind w:firstLine="567"/>
        <w:jc w:val="both"/>
        <w:rPr>
          <w:u w:val="single"/>
        </w:rPr>
      </w:pPr>
      <w:r>
        <w:t xml:space="preserve">Согласно п. </w:t>
      </w:r>
      <w:r>
        <w:t>8.1.6</w:t>
      </w:r>
      <w:r>
        <w:t xml:space="preserve"> </w:t>
      </w:r>
      <w:r w:rsidRPr="00DB7F8F">
        <w:t>СНиП 35-01-2001</w:t>
      </w:r>
      <w:r>
        <w:t>,</w:t>
      </w:r>
      <w:r>
        <w:t xml:space="preserve"> </w:t>
      </w:r>
      <w:r>
        <w:t>в</w:t>
      </w:r>
      <w:r>
        <w:t xml:space="preserve">ыделяемая для </w:t>
      </w:r>
      <w:proofErr w:type="spellStart"/>
      <w:r>
        <w:t>зрителеи</w:t>
      </w:r>
      <w:proofErr w:type="spellEnd"/>
      <w:r>
        <w:t xml:space="preserve">̆ на креслах-колясках площадка должна быть </w:t>
      </w:r>
      <w:proofErr w:type="spellStart"/>
      <w:r>
        <w:t>горизонтальнои</w:t>
      </w:r>
      <w:proofErr w:type="spellEnd"/>
      <w:r>
        <w:t xml:space="preserve">̆ с уклоном не более 1,5 %. Каждое место должно иметь размеры в плане не менее 0,9 × 1,4 м и </w:t>
      </w:r>
      <w:r w:rsidRPr="009C7997">
        <w:rPr>
          <w:u w:val="single"/>
        </w:rPr>
        <w:t xml:space="preserve">соседнее место для сопровождающего лица. </w:t>
      </w:r>
    </w:p>
    <w:p w:rsidR="00C03472" w:rsidRPr="00C03472" w:rsidRDefault="00C03472" w:rsidP="00C03472">
      <w:pPr>
        <w:pStyle w:val="a4"/>
        <w:spacing w:line="276" w:lineRule="auto"/>
        <w:ind w:firstLine="567"/>
        <w:jc w:val="both"/>
        <w:rPr>
          <w:highlight w:val="yellow"/>
        </w:rPr>
      </w:pPr>
      <w:r w:rsidRPr="00C03472">
        <w:rPr>
          <w:highlight w:val="yellow"/>
        </w:rPr>
        <w:t xml:space="preserve">ИЛИ (если речь идет про </w:t>
      </w:r>
      <w:r w:rsidRPr="00C03472">
        <w:rPr>
          <w:highlight w:val="yellow"/>
        </w:rPr>
        <w:t>спортивно-зрелищны</w:t>
      </w:r>
      <w:r w:rsidRPr="00C03472">
        <w:rPr>
          <w:highlight w:val="yellow"/>
        </w:rPr>
        <w:t>е</w:t>
      </w:r>
      <w:r w:rsidRPr="00C03472">
        <w:rPr>
          <w:highlight w:val="yellow"/>
        </w:rPr>
        <w:t xml:space="preserve"> объект</w:t>
      </w:r>
      <w:r w:rsidRPr="00C03472">
        <w:rPr>
          <w:highlight w:val="yellow"/>
        </w:rPr>
        <w:t>ы)</w:t>
      </w:r>
    </w:p>
    <w:p w:rsidR="00C03472" w:rsidRPr="000577B3" w:rsidRDefault="00C03472" w:rsidP="000577B3">
      <w:pPr>
        <w:pStyle w:val="a4"/>
        <w:spacing w:line="276" w:lineRule="auto"/>
        <w:ind w:firstLine="567"/>
        <w:jc w:val="both"/>
      </w:pPr>
      <w:r w:rsidRPr="00C03472">
        <w:rPr>
          <w:highlight w:val="yellow"/>
        </w:rPr>
        <w:t xml:space="preserve">Согласно п. </w:t>
      </w:r>
      <w:r w:rsidRPr="00C03472">
        <w:rPr>
          <w:highlight w:val="yellow"/>
        </w:rPr>
        <w:t>8.5.2</w:t>
      </w:r>
      <w:r w:rsidRPr="00C03472">
        <w:rPr>
          <w:highlight w:val="yellow"/>
        </w:rPr>
        <w:t xml:space="preserve"> </w:t>
      </w:r>
      <w:r w:rsidRPr="00C03472">
        <w:rPr>
          <w:highlight w:val="yellow"/>
        </w:rPr>
        <w:t>СНиП 35-01-2001</w:t>
      </w:r>
      <w:r w:rsidRPr="00C03472">
        <w:rPr>
          <w:highlight w:val="yellow"/>
        </w:rPr>
        <w:t>, м</w:t>
      </w:r>
      <w:r w:rsidRPr="00C03472">
        <w:rPr>
          <w:highlight w:val="yellow"/>
        </w:rPr>
        <w:t>еста для инвалидов на кресле-коляске в спортивно-зрелищных объектах следует предусматривать на трибунах, размещая их компактными блоками в зонах и секторах. Места для сопровождающих лиц должны располагаться рядом с местами для инвалидов на кресле-коляске. При реконструкции и приспособлении зданий и сооружений допускается размещение мест для сопровождающих сзади мест для инвалидов на креслах-колясках.</w:t>
      </w:r>
      <w:r>
        <w:t xml:space="preserve"> </w:t>
      </w:r>
    </w:p>
    <w:p w:rsidR="007717D2" w:rsidRPr="009D7352" w:rsidRDefault="007717D2" w:rsidP="00067137">
      <w:pPr>
        <w:pStyle w:val="a4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9D7352">
        <w:rPr>
          <w:b/>
          <w:bCs/>
        </w:rPr>
        <w:t xml:space="preserve">В здании </w:t>
      </w:r>
      <w:r w:rsidRPr="009D7352">
        <w:rPr>
          <w:b/>
          <w:bCs/>
          <w:highlight w:val="yellow"/>
        </w:rPr>
        <w:t>___________</w:t>
      </w:r>
      <w:proofErr w:type="gramStart"/>
      <w:r w:rsidRPr="009D7352">
        <w:rPr>
          <w:b/>
          <w:bCs/>
          <w:highlight w:val="yellow"/>
        </w:rPr>
        <w:t>_(</w:t>
      </w:r>
      <w:proofErr w:type="gramEnd"/>
      <w:r w:rsidRPr="009D7352">
        <w:rPr>
          <w:b/>
          <w:bCs/>
          <w:highlight w:val="yellow"/>
        </w:rPr>
        <w:t>название площадки)</w:t>
      </w:r>
      <w:r w:rsidRPr="009D7352">
        <w:rPr>
          <w:b/>
          <w:bCs/>
        </w:rPr>
        <w:t xml:space="preserve"> </w:t>
      </w:r>
      <w:r w:rsidRPr="009D7352">
        <w:rPr>
          <w:b/>
          <w:bCs/>
        </w:rPr>
        <w:t xml:space="preserve">в зоне зрительских мест пандусы и ступени </w:t>
      </w:r>
      <w:r w:rsidRPr="009D7352">
        <w:rPr>
          <w:b/>
          <w:bCs/>
        </w:rPr>
        <w:t>не</w:t>
      </w:r>
      <w:r w:rsidRPr="009D7352">
        <w:rPr>
          <w:b/>
          <w:bCs/>
        </w:rPr>
        <w:t xml:space="preserve"> име</w:t>
      </w:r>
      <w:r w:rsidRPr="009D7352">
        <w:rPr>
          <w:b/>
          <w:bCs/>
        </w:rPr>
        <w:t>ют</w:t>
      </w:r>
      <w:r w:rsidRPr="009D7352">
        <w:rPr>
          <w:b/>
          <w:bCs/>
        </w:rPr>
        <w:t xml:space="preserve"> подсветку</w:t>
      </w:r>
      <w:r w:rsidRPr="009D7352">
        <w:rPr>
          <w:b/>
          <w:bCs/>
        </w:rPr>
        <w:t xml:space="preserve">, </w:t>
      </w:r>
      <w:r w:rsidRPr="009D7352">
        <w:rPr>
          <w:b/>
          <w:bCs/>
        </w:rPr>
        <w:t>маломобильны</w:t>
      </w:r>
      <w:r w:rsidRPr="009D7352">
        <w:rPr>
          <w:b/>
          <w:bCs/>
        </w:rPr>
        <w:t>е</w:t>
      </w:r>
      <w:r w:rsidRPr="009D7352">
        <w:rPr>
          <w:b/>
          <w:bCs/>
        </w:rPr>
        <w:t xml:space="preserve"> групп</w:t>
      </w:r>
      <w:r w:rsidRPr="009D7352">
        <w:rPr>
          <w:b/>
          <w:bCs/>
        </w:rPr>
        <w:t>ы</w:t>
      </w:r>
      <w:r w:rsidRPr="009D7352">
        <w:rPr>
          <w:b/>
          <w:bCs/>
        </w:rPr>
        <w:t xml:space="preserve"> населения</w:t>
      </w:r>
      <w:r w:rsidRPr="009D7352">
        <w:rPr>
          <w:b/>
          <w:bCs/>
        </w:rPr>
        <w:t xml:space="preserve"> не могут покинуть зал </w:t>
      </w:r>
      <w:r w:rsidRPr="009D7352">
        <w:rPr>
          <w:b/>
          <w:bCs/>
        </w:rPr>
        <w:t>при использовании затемнения</w:t>
      </w:r>
      <w:r w:rsidRPr="009D7352">
        <w:rPr>
          <w:b/>
          <w:bCs/>
        </w:rPr>
        <w:t xml:space="preserve">. </w:t>
      </w:r>
    </w:p>
    <w:p w:rsidR="007717D2" w:rsidRDefault="007717D2" w:rsidP="00067137">
      <w:pPr>
        <w:pStyle w:val="a4"/>
        <w:spacing w:line="276" w:lineRule="auto"/>
        <w:ind w:firstLine="567"/>
        <w:jc w:val="both"/>
      </w:pPr>
      <w:r>
        <w:t xml:space="preserve">Согласно п. 8.1.6 </w:t>
      </w:r>
      <w:r w:rsidRPr="00DB7F8F">
        <w:t>СНиП 35-01-2001</w:t>
      </w:r>
      <w:r>
        <w:t>, п</w:t>
      </w:r>
      <w:r>
        <w:t xml:space="preserve">ри использовании в зале затемнения в зоне зрительских мест пандусы и ступени должны иметь подсветку или фотолюминесцентную маркировку. </w:t>
      </w:r>
    </w:p>
    <w:p w:rsidR="00243F46" w:rsidRDefault="00E15EDA" w:rsidP="00243F46">
      <w:pPr>
        <w:pStyle w:val="a4"/>
        <w:spacing w:line="276" w:lineRule="auto"/>
        <w:ind w:firstLine="567"/>
        <w:jc w:val="both"/>
      </w:pPr>
      <w:r w:rsidRPr="00E15EDA">
        <w:t>***</w:t>
      </w:r>
    </w:p>
    <w:p w:rsidR="000C5184" w:rsidRDefault="000C5184" w:rsidP="00EF6FB7">
      <w:pPr>
        <w:pStyle w:val="a4"/>
        <w:spacing w:line="276" w:lineRule="auto"/>
        <w:ind w:firstLine="567"/>
        <w:jc w:val="both"/>
      </w:pPr>
      <w:r>
        <w:t>Как указано в ст. 15</w:t>
      </w:r>
      <w:r w:rsidR="00872559">
        <w:t xml:space="preserve"> </w:t>
      </w:r>
      <w:r w:rsidR="00872559" w:rsidRPr="00872559">
        <w:t>Федеральн</w:t>
      </w:r>
      <w:r w:rsidR="00872559">
        <w:t>ого</w:t>
      </w:r>
      <w:r w:rsidR="00872559" w:rsidRPr="00872559">
        <w:t xml:space="preserve"> закон</w:t>
      </w:r>
      <w:r w:rsidR="00872559">
        <w:t>а</w:t>
      </w:r>
      <w:r w:rsidR="00872559" w:rsidRPr="00872559">
        <w:t xml:space="preserve"> от 24.11.1995 </w:t>
      </w:r>
      <w:r w:rsidR="00872559">
        <w:t>№</w:t>
      </w:r>
      <w:r w:rsidR="00872559" w:rsidRPr="00872559">
        <w:t xml:space="preserve"> 181-ФЗ </w:t>
      </w:r>
      <w:r w:rsidR="00872559">
        <w:t>«</w:t>
      </w:r>
      <w:r w:rsidR="00872559" w:rsidRPr="00872559">
        <w:t>О социальной защите инвалидов в Российской Федерации</w:t>
      </w:r>
      <w:r w:rsidR="00872559">
        <w:t>»</w:t>
      </w:r>
      <w:r>
        <w:t>, ф</w:t>
      </w:r>
      <w:r>
        <w:t>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  <w:r>
        <w:t xml:space="preserve"> </w:t>
      </w:r>
      <w:r w:rsidRPr="00D9318B">
        <w:rPr>
          <w:u w:val="single"/>
        </w:rPr>
        <w:t>у</w:t>
      </w:r>
      <w:r w:rsidRPr="00D9318B">
        <w:rPr>
          <w:u w:val="single"/>
        </w:rPr>
        <w:t>словия для беспрепятственного доступа к объектам</w:t>
      </w:r>
      <w:r w:rsidR="00171A65">
        <w:t xml:space="preserve"> </w:t>
      </w:r>
      <w:r>
        <w:t>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</w:t>
      </w:r>
      <w:r>
        <w:t xml:space="preserve"> (п. 1);</w:t>
      </w:r>
      <w:r w:rsidR="00EF6FB7" w:rsidRPr="00EF6FB7">
        <w:t xml:space="preserve">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F6FB7" w:rsidRPr="00EF6FB7">
        <w:t xml:space="preserve"> (</w:t>
      </w:r>
      <w:r w:rsidR="00EF6FB7">
        <w:t>п. 3)</w:t>
      </w:r>
      <w:r w:rsidR="00EF6FB7" w:rsidRPr="00EF6FB7">
        <w:t>;</w:t>
      </w:r>
      <w:r w:rsidR="00EF6FB7">
        <w:t xml:space="preserve"> </w:t>
      </w:r>
      <w:r w:rsidRPr="000C5184"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t xml:space="preserve"> (п. 8)</w:t>
      </w:r>
      <w:r w:rsidRPr="000C5184">
        <w:t>.</w:t>
      </w:r>
    </w:p>
    <w:p w:rsidR="007B56EF" w:rsidRDefault="007B56EF" w:rsidP="007B56EF">
      <w:pPr>
        <w:pStyle w:val="a4"/>
        <w:spacing w:line="276" w:lineRule="auto"/>
        <w:ind w:firstLine="567"/>
        <w:jc w:val="both"/>
      </w:pPr>
      <w:r>
        <w:lastRenderedPageBreak/>
        <w:t xml:space="preserve">В </w:t>
      </w:r>
      <w:r w:rsidRPr="007B56EF">
        <w:t>соответствии</w:t>
      </w:r>
      <w:r>
        <w:t xml:space="preserve"> со статьёй 5 </w:t>
      </w:r>
      <w:r w:rsidRPr="002A549A">
        <w:rPr>
          <w:highlight w:val="yellow"/>
        </w:rPr>
        <w:t>З</w:t>
      </w:r>
      <w:r w:rsidRPr="002A549A">
        <w:rPr>
          <w:highlight w:val="yellow"/>
        </w:rPr>
        <w:t>акон</w:t>
      </w:r>
      <w:r w:rsidRPr="002A549A">
        <w:rPr>
          <w:highlight w:val="yellow"/>
        </w:rPr>
        <w:t>а</w:t>
      </w:r>
      <w:r w:rsidRPr="002A549A">
        <w:rPr>
          <w:highlight w:val="yellow"/>
        </w:rPr>
        <w:t xml:space="preserve"> города Москвы</w:t>
      </w:r>
      <w:r w:rsidR="002A549A" w:rsidRPr="002A549A">
        <w:rPr>
          <w:highlight w:val="yellow"/>
        </w:rPr>
        <w:t xml:space="preserve"> (если речь про другой город, то найти соо</w:t>
      </w:r>
      <w:r w:rsidR="002A549A">
        <w:rPr>
          <w:highlight w:val="yellow"/>
        </w:rPr>
        <w:t>тветствующий</w:t>
      </w:r>
      <w:r w:rsidR="002A549A" w:rsidRPr="002A549A">
        <w:rPr>
          <w:highlight w:val="yellow"/>
        </w:rPr>
        <w:t xml:space="preserve"> закон)</w:t>
      </w:r>
      <w:r w:rsidR="002A549A">
        <w:t xml:space="preserve"> </w:t>
      </w:r>
      <w:r w:rsidRPr="007B56EF">
        <w:t>«Об обеспечении беспрепятственного доступа инвалидов и иных маломобильных граждан к объектам социальной, транспортной и инженерной инфраструктур города Москвы</w:t>
      </w:r>
      <w:r>
        <w:t>», о</w:t>
      </w:r>
      <w:r w:rsidRPr="007B56EF">
        <w:t>снащение специальными приспособлениями и оборудованием действующих объектов для доступа и пользования инвалидами и иными маломобильными гражданами осуществляется в период проведения их реконструкции и ремонта, если планировка позволяет осуществить эти работы.</w:t>
      </w:r>
    </w:p>
    <w:p w:rsidR="007B56EF" w:rsidRDefault="007B56EF" w:rsidP="007B56EF">
      <w:pPr>
        <w:pStyle w:val="a4"/>
        <w:spacing w:line="276" w:lineRule="auto"/>
        <w:ind w:firstLine="567"/>
        <w:jc w:val="both"/>
      </w:pPr>
      <w:r>
        <w:t>В случаях невозможности выполнения в полном объеме требований нормативно - технических документов по приспособлению для инвалидов и иных маломобильных граждан действующих объектов, собственниками (правообладателями) таких объектов по согласованию с органами исполнительной власти города Москвы и органами местного самоуправления внутригородских муниципальных образований в городе Москве (в сфере установленных полномочий) должны осуществляться все мероприятия, архитектурно возможные для исполнения.</w:t>
      </w:r>
    </w:p>
    <w:p w:rsidR="007B56EF" w:rsidRDefault="007B56EF" w:rsidP="007B56EF">
      <w:pPr>
        <w:pStyle w:val="a4"/>
        <w:spacing w:line="276" w:lineRule="auto"/>
        <w:ind w:firstLine="567"/>
        <w:jc w:val="both"/>
      </w:pPr>
      <w:r>
        <w:t>Окончательное решение о невозможности выполнения в полном объеме требований по доступности инвалидов без посторонней помощи к каждому конкретному объекту может быть вынесено только судом.</w:t>
      </w:r>
    </w:p>
    <w:p w:rsidR="007B56EF" w:rsidRDefault="00574390" w:rsidP="007B56EF">
      <w:pPr>
        <w:pStyle w:val="a4"/>
        <w:spacing w:line="276" w:lineRule="auto"/>
        <w:ind w:firstLine="567"/>
        <w:jc w:val="both"/>
      </w:pPr>
      <w:r w:rsidRPr="000C5184">
        <w:t xml:space="preserve">Согласно ст. </w:t>
      </w:r>
      <w:r w:rsidR="000C5184" w:rsidRPr="000C5184">
        <w:t>9.13.</w:t>
      </w:r>
      <w:r w:rsidR="000C5184">
        <w:t xml:space="preserve"> КоАП РФ, у</w:t>
      </w:r>
      <w:r w:rsidR="000C5184" w:rsidRPr="000C5184">
        <w:t>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-</w:t>
      </w:r>
      <w:r w:rsidRPr="000C5184">
        <w:t xml:space="preserve"> </w:t>
      </w:r>
      <w:r w:rsidR="000C5184" w:rsidRPr="000C5184">
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CB59DF" w:rsidRDefault="00CB59DF" w:rsidP="00CB59DF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основании </w:t>
      </w:r>
      <w:r>
        <w:rPr>
          <w:rFonts w:ascii="Times New Roman" w:eastAsia="Times New Roman" w:hAnsi="Times New Roman" w:cs="Times New Roman"/>
          <w:b/>
        </w:rPr>
        <w:t>выше</w:t>
      </w:r>
      <w:r>
        <w:rPr>
          <w:rFonts w:ascii="Times New Roman" w:eastAsia="Times New Roman" w:hAnsi="Times New Roman" w:cs="Times New Roman"/>
          <w:b/>
        </w:rPr>
        <w:t>изложенного</w:t>
      </w:r>
      <w:r>
        <w:rPr>
          <w:rFonts w:ascii="Times New Roman" w:eastAsia="Times New Roman" w:hAnsi="Times New Roman" w:cs="Times New Roman"/>
          <w:b/>
        </w:rPr>
        <w:t xml:space="preserve">, руководясь </w:t>
      </w:r>
      <w:r w:rsidRPr="00CB59DF">
        <w:rPr>
          <w:rFonts w:ascii="Times New Roman" w:eastAsia="Times New Roman" w:hAnsi="Times New Roman" w:cs="Times New Roman"/>
          <w:b/>
        </w:rPr>
        <w:t>Федеральны</w:t>
      </w:r>
      <w:r>
        <w:rPr>
          <w:rFonts w:ascii="Times New Roman" w:eastAsia="Times New Roman" w:hAnsi="Times New Roman" w:cs="Times New Roman"/>
          <w:b/>
        </w:rPr>
        <w:t>м</w:t>
      </w:r>
      <w:r w:rsidRPr="00CB59DF">
        <w:rPr>
          <w:rFonts w:ascii="Times New Roman" w:eastAsia="Times New Roman" w:hAnsi="Times New Roman" w:cs="Times New Roman"/>
          <w:b/>
        </w:rPr>
        <w:t xml:space="preserve"> закон</w:t>
      </w:r>
      <w:r>
        <w:rPr>
          <w:rFonts w:ascii="Times New Roman" w:eastAsia="Times New Roman" w:hAnsi="Times New Roman" w:cs="Times New Roman"/>
          <w:b/>
        </w:rPr>
        <w:t>ом</w:t>
      </w:r>
      <w:r w:rsidRPr="00CB59D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«</w:t>
      </w:r>
      <w:r w:rsidRPr="00CB59DF">
        <w:rPr>
          <w:rFonts w:ascii="Times New Roman" w:eastAsia="Times New Roman" w:hAnsi="Times New Roman" w:cs="Times New Roman"/>
          <w:b/>
        </w:rPr>
        <w:t>О прокуратуре Российской Федерации</w:t>
      </w:r>
      <w:r>
        <w:rPr>
          <w:rFonts w:ascii="Times New Roman" w:eastAsia="Times New Roman" w:hAnsi="Times New Roman" w:cs="Times New Roman"/>
          <w:b/>
        </w:rPr>
        <w:t>»,</w:t>
      </w:r>
    </w:p>
    <w:p w:rsidR="00CB59DF" w:rsidRDefault="00CB59DF" w:rsidP="00CB59DF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CB59DF" w:rsidRDefault="00CB59DF" w:rsidP="00CB59DF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:rsidR="00CB59DF" w:rsidRDefault="00CB59DF" w:rsidP="00CB59DF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B59DF" w:rsidRDefault="00CB59DF" w:rsidP="00CB59DF">
      <w:pPr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Провести проверку по моей жалобе и предпринять необходимые меры прокурорского реагирования;</w:t>
      </w:r>
    </w:p>
    <w:p w:rsidR="00D9318B" w:rsidRPr="000D00A7" w:rsidRDefault="00CB59DF" w:rsidP="000D00A7">
      <w:pPr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CB59DF">
        <w:rPr>
          <w:rFonts w:ascii="Times New Roman" w:eastAsia="Times New Roman" w:hAnsi="Times New Roman" w:cs="Times New Roman"/>
        </w:rPr>
        <w:t>Обязать</w:t>
      </w:r>
      <w:r w:rsidRPr="00CB59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владельца </w:t>
      </w:r>
      <w:r w:rsidRPr="00CB59DF">
        <w:rPr>
          <w:rFonts w:ascii="Times New Roman" w:eastAsia="Times New Roman" w:hAnsi="Times New Roman" w:cs="Times New Roman"/>
          <w:highlight w:val="yellow"/>
        </w:rPr>
        <w:t>________</w:t>
      </w:r>
      <w:proofErr w:type="gramStart"/>
      <w:r w:rsidRPr="00CB59DF">
        <w:rPr>
          <w:rFonts w:ascii="Times New Roman" w:eastAsia="Times New Roman" w:hAnsi="Times New Roman" w:cs="Times New Roman"/>
          <w:highlight w:val="yellow"/>
        </w:rPr>
        <w:t>_(</w:t>
      </w:r>
      <w:proofErr w:type="gramEnd"/>
      <w:r w:rsidRPr="00CB59DF">
        <w:rPr>
          <w:rFonts w:ascii="Times New Roman" w:eastAsia="Times New Roman" w:hAnsi="Times New Roman" w:cs="Times New Roman"/>
          <w:highlight w:val="yellow"/>
        </w:rPr>
        <w:t>название учреждения)</w:t>
      </w:r>
      <w:r>
        <w:rPr>
          <w:rFonts w:ascii="Times New Roman" w:eastAsia="Times New Roman" w:hAnsi="Times New Roman" w:cs="Times New Roman"/>
        </w:rPr>
        <w:t xml:space="preserve"> устранить допущенные нарушения законодательства в установленные сроки.  </w:t>
      </w:r>
    </w:p>
    <w:p w:rsidR="00D35667" w:rsidRDefault="00D35667" w:rsidP="00DB7F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6110C" w:rsidRDefault="0076110C" w:rsidP="00DB7F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35667" w:rsidRPr="00D35667" w:rsidRDefault="00D35667" w:rsidP="009C7997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D35667" w:rsidRDefault="00D35667" w:rsidP="00DB7F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6110C" w:rsidRPr="00D35667" w:rsidRDefault="0076110C" w:rsidP="00DB7F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sectPr w:rsidR="0076110C" w:rsidRPr="00D35667" w:rsidSect="006B43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91C"/>
    <w:multiLevelType w:val="hybridMultilevel"/>
    <w:tmpl w:val="AFB412D8"/>
    <w:lvl w:ilvl="0" w:tplc="E5B4D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81657"/>
    <w:multiLevelType w:val="multilevel"/>
    <w:tmpl w:val="98A4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775D"/>
    <w:multiLevelType w:val="hybridMultilevel"/>
    <w:tmpl w:val="7AC6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8011">
    <w:abstractNumId w:val="0"/>
  </w:num>
  <w:num w:numId="2" w16cid:durableId="1149976958">
    <w:abstractNumId w:val="2"/>
  </w:num>
  <w:num w:numId="3" w16cid:durableId="86194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8B"/>
    <w:rsid w:val="000577B3"/>
    <w:rsid w:val="00067137"/>
    <w:rsid w:val="000C5184"/>
    <w:rsid w:val="000D00A7"/>
    <w:rsid w:val="000E22D1"/>
    <w:rsid w:val="00132B47"/>
    <w:rsid w:val="00171A65"/>
    <w:rsid w:val="002038A5"/>
    <w:rsid w:val="00216DCB"/>
    <w:rsid w:val="00243F46"/>
    <w:rsid w:val="002A549A"/>
    <w:rsid w:val="002F2960"/>
    <w:rsid w:val="00344AD5"/>
    <w:rsid w:val="00357D01"/>
    <w:rsid w:val="00375236"/>
    <w:rsid w:val="00407EAB"/>
    <w:rsid w:val="00574390"/>
    <w:rsid w:val="005843FA"/>
    <w:rsid w:val="005E4F7C"/>
    <w:rsid w:val="006A554A"/>
    <w:rsid w:val="006B434C"/>
    <w:rsid w:val="006C2A8F"/>
    <w:rsid w:val="006E114A"/>
    <w:rsid w:val="0076110C"/>
    <w:rsid w:val="007717D2"/>
    <w:rsid w:val="007B56EF"/>
    <w:rsid w:val="00812BAB"/>
    <w:rsid w:val="00872559"/>
    <w:rsid w:val="009C7997"/>
    <w:rsid w:val="009D7352"/>
    <w:rsid w:val="00A80A8B"/>
    <w:rsid w:val="00B36118"/>
    <w:rsid w:val="00C03472"/>
    <w:rsid w:val="00C53F54"/>
    <w:rsid w:val="00CB59DF"/>
    <w:rsid w:val="00CF6712"/>
    <w:rsid w:val="00D35667"/>
    <w:rsid w:val="00D9318B"/>
    <w:rsid w:val="00DB7F8F"/>
    <w:rsid w:val="00DC1376"/>
    <w:rsid w:val="00E15EDA"/>
    <w:rsid w:val="00E7111F"/>
    <w:rsid w:val="00E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B342"/>
  <w15:chartTrackingRefBased/>
  <w15:docId w15:val="{37113763-F037-D945-B646-44C7044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79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s15">
    <w:name w:val="s_15"/>
    <w:basedOn w:val="a"/>
    <w:rsid w:val="009D73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s10">
    <w:name w:val="s_10"/>
    <w:basedOn w:val="a0"/>
    <w:rsid w:val="009D7352"/>
  </w:style>
  <w:style w:type="paragraph" w:customStyle="1" w:styleId="s1">
    <w:name w:val="s_1"/>
    <w:basedOn w:val="a"/>
    <w:rsid w:val="009D73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2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168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64">
          <w:marLeft w:val="0"/>
          <w:marRight w:val="0"/>
          <w:marTop w:val="4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Савельева</dc:creator>
  <cp:keywords/>
  <dc:description/>
  <cp:lastModifiedBy>Алена Савельева</cp:lastModifiedBy>
  <cp:revision>46</cp:revision>
  <dcterms:created xsi:type="dcterms:W3CDTF">2024-04-03T14:24:00Z</dcterms:created>
  <dcterms:modified xsi:type="dcterms:W3CDTF">2024-04-03T18:41:00Z</dcterms:modified>
</cp:coreProperties>
</file>